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5F" w:rsidRPr="00A1115F" w:rsidRDefault="00A1115F" w:rsidP="00351B7E">
      <w:pPr>
        <w:jc w:val="center"/>
        <w:rPr>
          <w:b/>
          <w:sz w:val="20"/>
          <w:szCs w:val="20"/>
          <w:u w:val="single"/>
        </w:rPr>
      </w:pPr>
    </w:p>
    <w:p w:rsidR="00A1115F" w:rsidRDefault="00A1115F" w:rsidP="00351B7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Správa o činnosti za rok 20</w:t>
      </w:r>
      <w:r w:rsidR="00960EB5">
        <w:rPr>
          <w:b/>
          <w:sz w:val="36"/>
          <w:szCs w:val="36"/>
          <w:u w:val="single"/>
        </w:rPr>
        <w:t>21</w:t>
      </w:r>
    </w:p>
    <w:p w:rsidR="00A1115F" w:rsidRDefault="00A1115F" w:rsidP="00484E2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Občianske združenie „Ľudia pre Bôrik“ (ďalej len OZ) je </w:t>
      </w:r>
      <w:r w:rsidRPr="00A1115F">
        <w:rPr>
          <w:rFonts w:ascii="Calibri" w:eastAsia="Calibri" w:hAnsi="Calibri" w:cs="Times New Roman"/>
          <w:sz w:val="24"/>
          <w:szCs w:val="24"/>
        </w:rPr>
        <w:t>samostatným právnym subjektom, je dobrovoľnou, otvorenou, neštátnou a nepolitickou organizáciou združujúcou fyzické a právnické osoby, ktoré majú záujem pomáhať v aktivitách zameraných na zmenu kvality života klientov v zariadení Centra sociálnych služieb – Bôrik so sídlom v Nitrianskom Pravne (ďalej len CSS</w:t>
      </w:r>
      <w:r w:rsidR="00540720">
        <w:rPr>
          <w:rFonts w:ascii="Calibri" w:eastAsia="Calibri" w:hAnsi="Calibri" w:cs="Times New Roman"/>
          <w:sz w:val="24"/>
          <w:szCs w:val="24"/>
        </w:rPr>
        <w:t xml:space="preserve"> </w:t>
      </w:r>
      <w:r w:rsidRPr="00A1115F">
        <w:rPr>
          <w:rFonts w:ascii="Calibri" w:eastAsia="Calibri" w:hAnsi="Calibri" w:cs="Times New Roman"/>
          <w:sz w:val="24"/>
          <w:szCs w:val="24"/>
        </w:rPr>
        <w:t>-</w:t>
      </w:r>
      <w:r w:rsidR="00540720">
        <w:rPr>
          <w:rFonts w:ascii="Calibri" w:eastAsia="Calibri" w:hAnsi="Calibri" w:cs="Times New Roman"/>
          <w:sz w:val="24"/>
          <w:szCs w:val="24"/>
        </w:rPr>
        <w:t xml:space="preserve"> </w:t>
      </w:r>
      <w:r w:rsidRPr="00A1115F">
        <w:rPr>
          <w:rFonts w:ascii="Calibri" w:eastAsia="Calibri" w:hAnsi="Calibri" w:cs="Times New Roman"/>
          <w:sz w:val="24"/>
          <w:szCs w:val="24"/>
        </w:rPr>
        <w:t>Bôrik)</w:t>
      </w:r>
      <w:r>
        <w:rPr>
          <w:sz w:val="24"/>
          <w:szCs w:val="24"/>
        </w:rPr>
        <w:t xml:space="preserve">. </w:t>
      </w:r>
    </w:p>
    <w:p w:rsidR="00A1115F" w:rsidRDefault="00A1115F" w:rsidP="00A1115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2867EB" w:rsidRDefault="0015530E" w:rsidP="00484E2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2867EB">
        <w:rPr>
          <w:sz w:val="24"/>
          <w:szCs w:val="24"/>
        </w:rPr>
        <w:t>ok 202</w:t>
      </w:r>
      <w:r>
        <w:rPr>
          <w:sz w:val="24"/>
          <w:szCs w:val="24"/>
        </w:rPr>
        <w:t>1</w:t>
      </w:r>
      <w:r w:rsidR="00484E28">
        <w:rPr>
          <w:sz w:val="24"/>
          <w:szCs w:val="24"/>
        </w:rPr>
        <w:t xml:space="preserve"> </w:t>
      </w:r>
      <w:r w:rsidR="002867EB">
        <w:rPr>
          <w:sz w:val="24"/>
          <w:szCs w:val="24"/>
        </w:rPr>
        <w:t xml:space="preserve">sa </w:t>
      </w:r>
      <w:r>
        <w:rPr>
          <w:sz w:val="24"/>
          <w:szCs w:val="24"/>
        </w:rPr>
        <w:t>ako aj ten predošlý niesol v duchu opatrení</w:t>
      </w:r>
      <w:r w:rsidR="002867EB">
        <w:rPr>
          <w:sz w:val="24"/>
          <w:szCs w:val="24"/>
        </w:rPr>
        <w:t xml:space="preserve"> spojen</w:t>
      </w:r>
      <w:r>
        <w:rPr>
          <w:sz w:val="24"/>
          <w:szCs w:val="24"/>
        </w:rPr>
        <w:t>ých</w:t>
      </w:r>
      <w:r w:rsidR="002867EB">
        <w:rPr>
          <w:sz w:val="24"/>
          <w:szCs w:val="24"/>
        </w:rPr>
        <w:t xml:space="preserve"> s</w:t>
      </w:r>
      <w:r>
        <w:rPr>
          <w:sz w:val="24"/>
          <w:szCs w:val="24"/>
        </w:rPr>
        <w:t>o šírením ochorenia COVID-19</w:t>
      </w:r>
      <w:r w:rsidR="002867EB">
        <w:rPr>
          <w:sz w:val="24"/>
          <w:szCs w:val="24"/>
        </w:rPr>
        <w:t>. Podľa rôznych nariadení vlády, Trenčianskeho samosprávneho kraja, či vedenia CSS – Bôrik nebolo možné organizovať hromadné podujatia tak, ako sme boli zvyknutí v predchádzajúcich rokoch. Taktiež nebolo možné zapojiť sa projektmi do rôznych grantových programov.</w:t>
      </w:r>
      <w:r>
        <w:rPr>
          <w:sz w:val="24"/>
          <w:szCs w:val="24"/>
        </w:rPr>
        <w:t xml:space="preserve"> Naše OZ bolo neúspešným žiadateľom o grant Nadácie SPP s projektom Naučme a zabavme sa spolu s rozpočtom na 2370,00 €, ktorého cieľom bolo vytvorenie zábavno – kreatívnej zóny v exteriéri zariadenia, ktorá by slúžil</w:t>
      </w:r>
      <w:r w:rsidR="001E7162">
        <w:rPr>
          <w:sz w:val="24"/>
          <w:szCs w:val="24"/>
        </w:rPr>
        <w:t>a</w:t>
      </w:r>
      <w:r>
        <w:rPr>
          <w:sz w:val="24"/>
          <w:szCs w:val="24"/>
        </w:rPr>
        <w:t xml:space="preserve"> aj ako miesto na organizovanie medzigeneračných stretnutí. </w:t>
      </w:r>
      <w:r w:rsidR="002C1607">
        <w:rPr>
          <w:sz w:val="24"/>
          <w:szCs w:val="24"/>
        </w:rPr>
        <w:t xml:space="preserve">Grantový program Trenčianskeho samosprávneho kraja Zelené oči nebol v roku 2021 spustený a teda nebolo možné žiadať o grant. </w:t>
      </w:r>
    </w:p>
    <w:p w:rsidR="002867EB" w:rsidRDefault="002867EB" w:rsidP="00484E2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84E28" w:rsidRDefault="002867EB" w:rsidP="00484E2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Aj napriek </w:t>
      </w:r>
      <w:r w:rsidR="002C1607">
        <w:rPr>
          <w:sz w:val="24"/>
          <w:szCs w:val="24"/>
        </w:rPr>
        <w:t>komplikáciám</w:t>
      </w:r>
      <w:r>
        <w:rPr>
          <w:sz w:val="24"/>
          <w:szCs w:val="24"/>
        </w:rPr>
        <w:t xml:space="preserve"> sa nám podarilo v uplynulom roku prispieť ku skvalitňo</w:t>
      </w:r>
      <w:r w:rsidR="002C1607">
        <w:rPr>
          <w:sz w:val="24"/>
          <w:szCs w:val="24"/>
        </w:rPr>
        <w:t xml:space="preserve">vaniu služieb v CSS – Bôrik.  Zamerali sme sa pritom na revitalizáciu vonkajších záhonov, kvetinovú výzdobu a vybavenie vonkajších altánkov v celkovej výške </w:t>
      </w:r>
      <w:r w:rsidR="002C1607" w:rsidRPr="002C1607">
        <w:rPr>
          <w:b/>
          <w:sz w:val="24"/>
          <w:szCs w:val="24"/>
        </w:rPr>
        <w:t>459,60 €</w:t>
      </w:r>
      <w:r w:rsidR="002C1607">
        <w:rPr>
          <w:sz w:val="24"/>
          <w:szCs w:val="24"/>
        </w:rPr>
        <w:t xml:space="preserve">. </w:t>
      </w:r>
      <w:r w:rsidR="00F200DE">
        <w:rPr>
          <w:sz w:val="24"/>
          <w:szCs w:val="24"/>
        </w:rPr>
        <w:t xml:space="preserve">Do </w:t>
      </w:r>
      <w:r w:rsidR="00E8708F">
        <w:rPr>
          <w:sz w:val="24"/>
          <w:szCs w:val="24"/>
        </w:rPr>
        <w:t xml:space="preserve">vybavenia stolárskej dielne boli v sume </w:t>
      </w:r>
      <w:r w:rsidR="002C1607" w:rsidRPr="002C1607">
        <w:rPr>
          <w:b/>
          <w:sz w:val="24"/>
          <w:szCs w:val="24"/>
        </w:rPr>
        <w:t>87,88</w:t>
      </w:r>
      <w:r w:rsidR="00E8708F">
        <w:rPr>
          <w:b/>
          <w:sz w:val="24"/>
          <w:szCs w:val="24"/>
        </w:rPr>
        <w:t xml:space="preserve"> € </w:t>
      </w:r>
      <w:r w:rsidR="00E8708F">
        <w:rPr>
          <w:sz w:val="24"/>
          <w:szCs w:val="24"/>
        </w:rPr>
        <w:t>zakúpené rôzne potreby</w:t>
      </w:r>
      <w:r w:rsidR="002C1607">
        <w:rPr>
          <w:sz w:val="24"/>
          <w:szCs w:val="24"/>
        </w:rPr>
        <w:t xml:space="preserve"> a zverák</w:t>
      </w:r>
      <w:r w:rsidR="00E8708F">
        <w:rPr>
          <w:sz w:val="24"/>
          <w:szCs w:val="24"/>
        </w:rPr>
        <w:t xml:space="preserve">, do pracovnej dielne </w:t>
      </w:r>
      <w:r w:rsidR="00ED39A3">
        <w:rPr>
          <w:sz w:val="24"/>
          <w:szCs w:val="24"/>
        </w:rPr>
        <w:t>boli</w:t>
      </w:r>
      <w:r w:rsidR="00E8708F">
        <w:rPr>
          <w:sz w:val="24"/>
          <w:szCs w:val="24"/>
        </w:rPr>
        <w:t xml:space="preserve"> za </w:t>
      </w:r>
      <w:r w:rsidR="00ED39A3">
        <w:rPr>
          <w:b/>
          <w:sz w:val="24"/>
          <w:szCs w:val="24"/>
        </w:rPr>
        <w:t>104,56</w:t>
      </w:r>
      <w:r w:rsidR="00E8708F">
        <w:rPr>
          <w:b/>
          <w:sz w:val="24"/>
          <w:szCs w:val="24"/>
        </w:rPr>
        <w:t xml:space="preserve"> €</w:t>
      </w:r>
      <w:r w:rsidR="00ED39A3">
        <w:rPr>
          <w:b/>
          <w:sz w:val="24"/>
          <w:szCs w:val="24"/>
        </w:rPr>
        <w:t xml:space="preserve"> </w:t>
      </w:r>
      <w:r w:rsidR="00ED39A3">
        <w:rPr>
          <w:sz w:val="24"/>
          <w:szCs w:val="24"/>
        </w:rPr>
        <w:t>zakúpené potreby na výrobu dekorácií a vianočných ozdôb.</w:t>
      </w:r>
      <w:r w:rsidR="00E8708F">
        <w:rPr>
          <w:sz w:val="24"/>
          <w:szCs w:val="24"/>
        </w:rPr>
        <w:t xml:space="preserve"> Čiastkou </w:t>
      </w:r>
      <w:r w:rsidR="00E8708F">
        <w:rPr>
          <w:b/>
          <w:sz w:val="24"/>
          <w:szCs w:val="24"/>
        </w:rPr>
        <w:t>1</w:t>
      </w:r>
      <w:r w:rsidR="00ED39A3">
        <w:rPr>
          <w:b/>
          <w:sz w:val="24"/>
          <w:szCs w:val="24"/>
        </w:rPr>
        <w:t>92,03</w:t>
      </w:r>
      <w:r w:rsidR="00E8708F">
        <w:rPr>
          <w:b/>
          <w:sz w:val="24"/>
          <w:szCs w:val="24"/>
        </w:rPr>
        <w:t xml:space="preserve"> €</w:t>
      </w:r>
      <w:r w:rsidR="00E8708F">
        <w:rPr>
          <w:sz w:val="24"/>
          <w:szCs w:val="24"/>
        </w:rPr>
        <w:t xml:space="preserve"> naše združenie prispelo na </w:t>
      </w:r>
      <w:r w:rsidR="00ED39A3">
        <w:rPr>
          <w:sz w:val="24"/>
          <w:szCs w:val="24"/>
        </w:rPr>
        <w:t xml:space="preserve">kostýmy a </w:t>
      </w:r>
      <w:r w:rsidR="00E8708F">
        <w:rPr>
          <w:sz w:val="24"/>
          <w:szCs w:val="24"/>
        </w:rPr>
        <w:t xml:space="preserve">nákup občerstvenia pre klientov a zamestnancov CSS – Bôrik v rámci organizovania podujatia Bôrikovské hody – Deň rodiny, ktoré sa </w:t>
      </w:r>
      <w:r w:rsidR="00ED39A3">
        <w:rPr>
          <w:sz w:val="24"/>
          <w:szCs w:val="24"/>
        </w:rPr>
        <w:t>konalo v obmedzenom režime, ale zato v dobrej nálade a v ľudových krojoch. Zapožičanie týchto krojov stálo 100,00</w:t>
      </w:r>
      <w:r w:rsidR="00E8708F">
        <w:rPr>
          <w:sz w:val="24"/>
          <w:szCs w:val="24"/>
        </w:rPr>
        <w:t xml:space="preserve"> </w:t>
      </w:r>
      <w:r w:rsidR="00ED39A3">
        <w:rPr>
          <w:sz w:val="24"/>
          <w:szCs w:val="24"/>
        </w:rPr>
        <w:t xml:space="preserve">€. Pred samotným </w:t>
      </w:r>
      <w:r w:rsidR="00F56EC6">
        <w:rPr>
          <w:sz w:val="24"/>
          <w:szCs w:val="24"/>
        </w:rPr>
        <w:t xml:space="preserve">dňom konania Bôrikovských hodov – Dňa rodiny prebiehali práce na výstavbe prístrešku nad pódiom. OZ na tento účel použilo vecný dar vo forme materiálu – dreva a strešnej krytiny. </w:t>
      </w:r>
      <w:r w:rsidR="00DB0F56">
        <w:rPr>
          <w:sz w:val="24"/>
          <w:szCs w:val="24"/>
        </w:rPr>
        <w:t xml:space="preserve">Na májový strom OZ prispelo čiastkou </w:t>
      </w:r>
      <w:r w:rsidR="00DB0F56" w:rsidRPr="00DB0F56">
        <w:rPr>
          <w:b/>
          <w:sz w:val="24"/>
          <w:szCs w:val="24"/>
        </w:rPr>
        <w:t>24,00 €</w:t>
      </w:r>
      <w:r w:rsidR="00DB0F56">
        <w:rPr>
          <w:sz w:val="24"/>
          <w:szCs w:val="24"/>
        </w:rPr>
        <w:t xml:space="preserve">. </w:t>
      </w:r>
    </w:p>
    <w:p w:rsidR="00DB0F56" w:rsidRDefault="00DB0F56" w:rsidP="00484E2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Čiastkou </w:t>
      </w:r>
      <w:r w:rsidRPr="00DB0F56">
        <w:rPr>
          <w:b/>
          <w:sz w:val="24"/>
          <w:szCs w:val="24"/>
        </w:rPr>
        <w:t>276,62 €</w:t>
      </w:r>
      <w:r>
        <w:rPr>
          <w:sz w:val="24"/>
          <w:szCs w:val="24"/>
        </w:rPr>
        <w:t xml:space="preserve"> zabezpečilo OZ jednorazové obaly na stravu pre zamestnancov pracujúcich na covidových oddeleniach vytvorených v rámci zariadenia. </w:t>
      </w:r>
    </w:p>
    <w:p w:rsidR="00E8708F" w:rsidRDefault="00E8708F" w:rsidP="00E8708F">
      <w:pPr>
        <w:spacing w:after="0" w:line="240" w:lineRule="auto"/>
        <w:jc w:val="both"/>
        <w:rPr>
          <w:sz w:val="24"/>
          <w:szCs w:val="24"/>
        </w:rPr>
      </w:pPr>
    </w:p>
    <w:p w:rsidR="00E8708F" w:rsidRPr="00E8708F" w:rsidRDefault="00F56EC6" w:rsidP="00E8708F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635</wp:posOffset>
            </wp:positionV>
            <wp:extent cx="1390650" cy="1504950"/>
            <wp:effectExtent l="19050" t="0" r="0" b="0"/>
            <wp:wrapNone/>
            <wp:docPr id="4" name="Obrázok 4" descr="received_17085850826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eived_1708585082670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635</wp:posOffset>
            </wp:positionV>
            <wp:extent cx="1266825" cy="1495425"/>
            <wp:effectExtent l="19050" t="0" r="9525" b="0"/>
            <wp:wrapNone/>
            <wp:docPr id="5" name="Obrázok 7" descr="http://www.csspravno.sk/buxus/images/cache/123_123/fotogaleria/css_pravno/fotogalerie/exterier_a_interier_zariadenia/pristresok_s_podiom/IMG_20210929_09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sspravno.sk/buxus/images/cache/123_123/fotogaleria/css_pravno/fotogalerie/exterier_a_interier_zariadenia/pristresok_s_podiom/IMG_20210929_0950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9A3">
        <w:rPr>
          <w:noProof/>
          <w:lang w:eastAsia="sk-SK"/>
        </w:rPr>
        <w:drawing>
          <wp:inline distT="0" distB="0" distL="0" distR="0">
            <wp:extent cx="1504950" cy="1504950"/>
            <wp:effectExtent l="19050" t="0" r="0" b="0"/>
            <wp:docPr id="3" name="Obrázok 1" descr="Bôrikovské hody 202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ôrikovské hody 2021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F56">
        <w:rPr>
          <w:noProof/>
          <w:lang w:eastAsia="sk-SK"/>
        </w:rPr>
        <w:drawing>
          <wp:inline distT="0" distB="0" distL="0" distR="0">
            <wp:extent cx="1504950" cy="1504950"/>
            <wp:effectExtent l="19050" t="0" r="0" b="0"/>
            <wp:docPr id="13" name="Obrázok 13" descr="IMG_20210504_10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20210504_1005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6E8" w:rsidRPr="00484E28" w:rsidRDefault="006336E8" w:rsidP="00484E28">
      <w:pPr>
        <w:pStyle w:val="Normlnywebov"/>
        <w:ind w:firstLine="360"/>
        <w:jc w:val="both"/>
        <w:rPr>
          <w:rStyle w:val="Siln"/>
          <w:rFonts w:asciiTheme="minorHAnsi" w:eastAsiaTheme="majorEastAsia" w:hAnsiTheme="minorHAnsi"/>
          <w:b w:val="0"/>
        </w:rPr>
      </w:pPr>
    </w:p>
    <w:p w:rsidR="00C76C52" w:rsidRPr="00730E47" w:rsidRDefault="00C76C52" w:rsidP="00C76C52">
      <w:pPr>
        <w:spacing w:after="0" w:line="240" w:lineRule="auto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letných mesiacoch prebehala rekonštrukcia </w:t>
      </w:r>
      <w:r w:rsidR="00DB0F56">
        <w:rPr>
          <w:sz w:val="24"/>
          <w:szCs w:val="24"/>
        </w:rPr>
        <w:t>kuchynky pre klientov zariadenia v suteréne</w:t>
      </w:r>
      <w:r>
        <w:rPr>
          <w:sz w:val="24"/>
          <w:szCs w:val="24"/>
        </w:rPr>
        <w:t xml:space="preserve">. Na túto rekonštrukciu prispelo združenie sumou </w:t>
      </w:r>
      <w:r w:rsidR="00DB0F56">
        <w:rPr>
          <w:b/>
          <w:sz w:val="24"/>
          <w:szCs w:val="24"/>
        </w:rPr>
        <w:t>453,82</w:t>
      </w:r>
      <w:r>
        <w:rPr>
          <w:b/>
          <w:sz w:val="24"/>
          <w:szCs w:val="24"/>
        </w:rPr>
        <w:t xml:space="preserve"> €  </w:t>
      </w:r>
      <w:r w:rsidR="00DB0F56">
        <w:rPr>
          <w:sz w:val="24"/>
          <w:szCs w:val="24"/>
        </w:rPr>
        <w:t xml:space="preserve">na nákup dlažby, pracovnej dosky, nábytkových kovaní a nožičiek </w:t>
      </w:r>
      <w:r>
        <w:rPr>
          <w:sz w:val="24"/>
          <w:szCs w:val="24"/>
        </w:rPr>
        <w:t xml:space="preserve">a iných potrieb. </w:t>
      </w:r>
      <w:r w:rsidR="009C6142">
        <w:rPr>
          <w:sz w:val="24"/>
          <w:szCs w:val="24"/>
        </w:rPr>
        <w:t xml:space="preserve">Do vybavenia kuchynky bol zakúpený nový sporák za </w:t>
      </w:r>
      <w:r w:rsidR="009C6142">
        <w:rPr>
          <w:b/>
          <w:sz w:val="24"/>
          <w:szCs w:val="24"/>
        </w:rPr>
        <w:t>196,00 €</w:t>
      </w:r>
      <w:r w:rsidR="009C6142">
        <w:rPr>
          <w:sz w:val="24"/>
          <w:szCs w:val="24"/>
        </w:rPr>
        <w:t xml:space="preserve">. Za nové foto rámiky a obrazové klipy, ktoré zdobia chodby zariadenia a taktiež kovové štipce slúžiace na zaistenie intimity na izbách klientov zaplatilo OZ čiastku </w:t>
      </w:r>
      <w:r w:rsidR="009C6142">
        <w:rPr>
          <w:b/>
          <w:sz w:val="24"/>
          <w:szCs w:val="24"/>
        </w:rPr>
        <w:t>324,02 €</w:t>
      </w:r>
      <w:r w:rsidR="009C6142">
        <w:rPr>
          <w:sz w:val="24"/>
          <w:szCs w:val="24"/>
        </w:rPr>
        <w:t xml:space="preserve">. Na občerstvenie pre účinkujúcich pri malých akciách konaných v CSS – Bôrik, napríklad posedenie klientov ku Dňu matiek či vystúpenie hudobnej skupiny Vrbinka bolo vyčlenených </w:t>
      </w:r>
      <w:r w:rsidR="009C6142">
        <w:rPr>
          <w:b/>
          <w:sz w:val="24"/>
          <w:szCs w:val="24"/>
        </w:rPr>
        <w:t>89,76 €</w:t>
      </w:r>
      <w:r w:rsidR="009C6142">
        <w:rPr>
          <w:sz w:val="24"/>
          <w:szCs w:val="24"/>
        </w:rPr>
        <w:t xml:space="preserve">. Za pomôcky k vykonávaniu bazálnej stimulácie to bola čiastka </w:t>
      </w:r>
      <w:r w:rsidR="009C6142">
        <w:rPr>
          <w:b/>
          <w:sz w:val="24"/>
          <w:szCs w:val="24"/>
        </w:rPr>
        <w:t>22,64 €</w:t>
      </w:r>
      <w:r w:rsidR="009C6142">
        <w:rPr>
          <w:sz w:val="24"/>
          <w:szCs w:val="24"/>
        </w:rPr>
        <w:t xml:space="preserve">. </w:t>
      </w:r>
      <w:r w:rsidR="00730E47">
        <w:rPr>
          <w:sz w:val="24"/>
          <w:szCs w:val="24"/>
        </w:rPr>
        <w:t xml:space="preserve">Za veterinárnu starostlivosť o mačky sme zaplatili celkom </w:t>
      </w:r>
      <w:r w:rsidR="00730E47">
        <w:rPr>
          <w:b/>
          <w:sz w:val="24"/>
          <w:szCs w:val="24"/>
        </w:rPr>
        <w:t>96,00 €</w:t>
      </w:r>
      <w:r w:rsidR="00730E47">
        <w:rPr>
          <w:sz w:val="24"/>
          <w:szCs w:val="24"/>
        </w:rPr>
        <w:t xml:space="preserve">. </w:t>
      </w:r>
    </w:p>
    <w:p w:rsidR="00730E47" w:rsidRDefault="00730E47" w:rsidP="00C76C52">
      <w:pPr>
        <w:spacing w:after="0" w:line="240" w:lineRule="auto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Jeseň bola vhodným obdobím na dokončenie rekonštrukcie hlavného vstupu do zariadenia a priestorov vrátnice. Z prostriedkov OZ boli zakúpené nové bráničky, drevo a strešná krytina v celkovej výške </w:t>
      </w:r>
      <w:r>
        <w:rPr>
          <w:b/>
          <w:sz w:val="24"/>
          <w:szCs w:val="24"/>
        </w:rPr>
        <w:t>766,11 €</w:t>
      </w:r>
      <w:r>
        <w:rPr>
          <w:sz w:val="24"/>
          <w:szCs w:val="24"/>
        </w:rPr>
        <w:t xml:space="preserve">. Koniec roka </w:t>
      </w:r>
      <w:r w:rsidR="006151A3">
        <w:rPr>
          <w:sz w:val="24"/>
          <w:szCs w:val="24"/>
        </w:rPr>
        <w:t xml:space="preserve">priniesol príjem za predaj vianočných ozdôb, dekorácií a oplátok z dielne klientov CSS – Bôrik v celkovej výške </w:t>
      </w:r>
      <w:r w:rsidR="006151A3" w:rsidRPr="006151A3">
        <w:rPr>
          <w:b/>
          <w:sz w:val="24"/>
          <w:szCs w:val="24"/>
        </w:rPr>
        <w:t>225,09 €</w:t>
      </w:r>
      <w:r w:rsidR="006151A3">
        <w:rPr>
          <w:sz w:val="24"/>
          <w:szCs w:val="24"/>
        </w:rPr>
        <w:t xml:space="preserve">. Na ohňostroj a nealkoholické šampanské OZ prispelo čiastkou </w:t>
      </w:r>
      <w:r w:rsidR="006151A3" w:rsidRPr="006151A3">
        <w:rPr>
          <w:b/>
          <w:sz w:val="24"/>
          <w:szCs w:val="24"/>
        </w:rPr>
        <w:t>100,46 €</w:t>
      </w:r>
      <w:r w:rsidR="006151A3">
        <w:rPr>
          <w:sz w:val="24"/>
          <w:szCs w:val="24"/>
        </w:rPr>
        <w:t xml:space="preserve">. </w:t>
      </w:r>
    </w:p>
    <w:p w:rsidR="006151A3" w:rsidRDefault="006151A3" w:rsidP="00C76C52">
      <w:pPr>
        <w:spacing w:after="0" w:line="240" w:lineRule="auto"/>
        <w:ind w:left="360" w:firstLine="348"/>
        <w:jc w:val="both"/>
        <w:rPr>
          <w:sz w:val="24"/>
          <w:szCs w:val="24"/>
        </w:rPr>
      </w:pPr>
    </w:p>
    <w:p w:rsidR="006151A3" w:rsidRDefault="00932A66" w:rsidP="00C76C52">
      <w:pPr>
        <w:spacing w:after="0" w:line="240" w:lineRule="auto"/>
        <w:ind w:left="360" w:firstLine="348"/>
        <w:jc w:val="both"/>
        <w:rPr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635</wp:posOffset>
            </wp:positionV>
            <wp:extent cx="1181100" cy="1390650"/>
            <wp:effectExtent l="19050" t="0" r="0" b="0"/>
            <wp:wrapNone/>
            <wp:docPr id="1" name="Obrázok 1" descr="C:\Users\Uzivatel\Desktop\Fotky Bôrik\kuchynka\240583005_399695318249338_1891084409252103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Fotky Bôrik\kuchynka\240583005_399695318249338_1891084409252103696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1A3">
        <w:rPr>
          <w:noProof/>
          <w:lang w:eastAsia="sk-SK"/>
        </w:rPr>
        <w:drawing>
          <wp:inline distT="0" distB="0" distL="0" distR="0">
            <wp:extent cx="1181100" cy="1390650"/>
            <wp:effectExtent l="19050" t="0" r="0" b="0"/>
            <wp:docPr id="16" name="Obrázok 16" descr="nová veľká brá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ová veľká brán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51A3">
        <w:rPr>
          <w:noProof/>
          <w:lang w:eastAsia="sk-SK"/>
        </w:rPr>
        <w:drawing>
          <wp:inline distT="0" distB="0" distL="0" distR="0">
            <wp:extent cx="1257300" cy="1390650"/>
            <wp:effectExtent l="19050" t="0" r="0" b="0"/>
            <wp:docPr id="19" name="Obrázok 19" descr="http://www.csspravno.sk/buxus/images/cache/123_123/fotogaleria/css_pravno/fotogalerie/exterier_a_interier_zariadenia/rekonstrukcia_vratnice/IMG_20210927_10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sspravno.sk/buxus/images/cache/123_123/fotogaleria/css_pravno/fotogalerie/exterier_a_interier_zariadenia/rekonstrukcia_vratnice/IMG_20210927_1049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47BA">
        <w:rPr>
          <w:noProof/>
          <w:lang w:eastAsia="sk-SK"/>
        </w:rPr>
        <w:drawing>
          <wp:inline distT="0" distB="0" distL="0" distR="0">
            <wp:extent cx="1285875" cy="1390650"/>
            <wp:effectExtent l="19050" t="0" r="9525" b="0"/>
            <wp:docPr id="25" name="Obrázok 25" descr="http://www.csspravno.sk/buxus/images/cache/123_123/fotogaleria/css_pravno/fotogalerie/fotogaleria_2021/vianoce_a_silvester_2021/IMG_20211231_17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sspravno.sk/buxus/images/cache/123_123/fotogaleria/css_pravno/fotogalerie/fotogaleria_2021/vianoce_a_silvester_2021/IMG_20211231_17133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A3" w:rsidRDefault="006151A3" w:rsidP="00C76C52">
      <w:pPr>
        <w:spacing w:after="0" w:line="240" w:lineRule="auto"/>
        <w:ind w:left="360" w:firstLine="348"/>
        <w:jc w:val="both"/>
        <w:rPr>
          <w:sz w:val="24"/>
          <w:szCs w:val="24"/>
        </w:rPr>
      </w:pPr>
    </w:p>
    <w:p w:rsidR="005A70F7" w:rsidRDefault="00C37E8C" w:rsidP="006151A3">
      <w:pPr>
        <w:spacing w:after="0" w:line="240" w:lineRule="auto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Celkovo naše OZ prispelo k skvalitneniu života klientov CSS – Bôrik v zmysle stanov v sume </w:t>
      </w:r>
      <w:r w:rsidR="006151A3">
        <w:rPr>
          <w:b/>
          <w:sz w:val="24"/>
          <w:szCs w:val="24"/>
        </w:rPr>
        <w:t>3 193,50</w:t>
      </w:r>
      <w:r w:rsidRPr="00C37E8C">
        <w:rPr>
          <w:b/>
          <w:sz w:val="24"/>
          <w:szCs w:val="24"/>
        </w:rPr>
        <w:t xml:space="preserve"> €.</w:t>
      </w:r>
      <w:r>
        <w:rPr>
          <w:sz w:val="24"/>
          <w:szCs w:val="24"/>
        </w:rPr>
        <w:t xml:space="preserve"> </w:t>
      </w:r>
      <w:r w:rsidR="006151A3">
        <w:rPr>
          <w:sz w:val="24"/>
          <w:szCs w:val="24"/>
        </w:rPr>
        <w:t xml:space="preserve">Veľmi nás teší nárast príspevkov z 2% daní a taktiež záujem členov ale i nečlenov, ktorí sa podieľali na oslovovaní sponzorov a prispievateľov vďaka ktorým mohlo naše OZ poskytnúť potrebné finančné prípadne materiálne vybavenie. </w:t>
      </w:r>
    </w:p>
    <w:p w:rsidR="006151A3" w:rsidRDefault="006151A3" w:rsidP="006151A3">
      <w:pPr>
        <w:spacing w:after="0" w:line="240" w:lineRule="auto"/>
        <w:ind w:left="360" w:firstLine="348"/>
        <w:jc w:val="both"/>
        <w:rPr>
          <w:sz w:val="24"/>
          <w:szCs w:val="24"/>
        </w:rPr>
      </w:pPr>
    </w:p>
    <w:p w:rsidR="00540720" w:rsidRDefault="005A70F7" w:rsidP="006151A3">
      <w:pPr>
        <w:spacing w:after="0" w:line="240" w:lineRule="auto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mene klientov CSS – Bôrik ďakujeme všetkým členom, nečlenom a prispievateľom za prácu, ktorú v uplynulom roku vykonali k skvalitneniu života </w:t>
      </w:r>
      <w:r w:rsidR="00540720">
        <w:rPr>
          <w:sz w:val="24"/>
          <w:szCs w:val="24"/>
        </w:rPr>
        <w:t xml:space="preserve">v našom zariadení a tešíme sa ďalšiu spoluprácu. </w:t>
      </w: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Spracovala: </w:t>
      </w:r>
      <w:r w:rsidR="006151A3">
        <w:rPr>
          <w:sz w:val="24"/>
          <w:szCs w:val="24"/>
        </w:rPr>
        <w:t xml:space="preserve">Bc. </w:t>
      </w:r>
      <w:r>
        <w:rPr>
          <w:sz w:val="24"/>
          <w:szCs w:val="24"/>
        </w:rPr>
        <w:t>Lenka Hiščárová</w:t>
      </w: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A70F7" w:rsidRDefault="00540720" w:rsidP="00540720">
      <w:pPr>
        <w:spacing w:after="0"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540720" w:rsidSect="0005033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F59" w:rsidRDefault="00EA3F59" w:rsidP="00783B95">
      <w:pPr>
        <w:spacing w:after="0" w:line="240" w:lineRule="auto"/>
      </w:pPr>
      <w:r>
        <w:separator/>
      </w:r>
    </w:p>
  </w:endnote>
  <w:endnote w:type="continuationSeparator" w:id="1">
    <w:p w:rsidR="00EA3F59" w:rsidRDefault="00EA3F59" w:rsidP="0078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95" w:rsidRDefault="00783B95">
    <w:pPr>
      <w:pStyle w:val="Pta"/>
      <w:pBdr>
        <w:top w:val="thinThickSmallGap" w:sz="24" w:space="1" w:color="622423" w:themeColor="accent2" w:themeShade="7F"/>
      </w:pBdr>
    </w:pPr>
    <w:r>
      <w:t xml:space="preserve"> Email: </w:t>
    </w:r>
    <w:hyperlink r:id="rId1" w:history="1">
      <w:r w:rsidRPr="004E139C">
        <w:rPr>
          <w:rStyle w:val="Hypertextovprepojenie"/>
        </w:rPr>
        <w:t>ludiapreborik@gmail.com</w:t>
      </w:r>
    </w:hyperlink>
    <w:r>
      <w:t xml:space="preserve">   Číslo účtu:  </w:t>
    </w:r>
    <w:r w:rsidRPr="00F35AB7">
      <w:rPr>
        <w:sz w:val="20"/>
        <w:szCs w:val="20"/>
      </w:rPr>
      <w:t>SK68 0200 0000 0033 8205 1551</w:t>
    </w:r>
    <w:r>
      <w:rPr>
        <w:sz w:val="20"/>
        <w:szCs w:val="20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1E7162" w:rsidRPr="001E7162">
        <w:rPr>
          <w:rFonts w:asciiTheme="majorHAnsi" w:hAnsiTheme="majorHAnsi"/>
          <w:noProof/>
        </w:rPr>
        <w:t>1</w:t>
      </w:r>
    </w:fldSimple>
  </w:p>
  <w:p w:rsidR="00783B95" w:rsidRDefault="00783B9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IČO: 42373654     DIČ: 2024180631</w:t>
    </w:r>
  </w:p>
  <w:p w:rsidR="00783B95" w:rsidRPr="00783B95" w:rsidRDefault="00783B95" w:rsidP="00783B9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F59" w:rsidRDefault="00EA3F59" w:rsidP="00783B95">
      <w:pPr>
        <w:spacing w:after="0" w:line="240" w:lineRule="auto"/>
      </w:pPr>
      <w:r>
        <w:separator/>
      </w:r>
    </w:p>
  </w:footnote>
  <w:footnote w:type="continuationSeparator" w:id="1">
    <w:p w:rsidR="00EA3F59" w:rsidRDefault="00EA3F59" w:rsidP="0078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i/>
        <w:sz w:val="32"/>
        <w:szCs w:val="32"/>
      </w:rPr>
      <w:alias w:val="Nadpis"/>
      <w:id w:val="77738743"/>
      <w:placeholder>
        <w:docPart w:val="4597483B9A0A4C8A9F0979379F3859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3B95" w:rsidRPr="00783B95" w:rsidRDefault="00783B95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sz w:val="32"/>
            <w:szCs w:val="32"/>
          </w:rPr>
        </w:pPr>
        <w:r w:rsidRPr="00783B95"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Občianske združenie „Ľudia pre Bôrik“                                                CSS – Bôrik, Žltá 319/25 Nitrianske Pravno</w:t>
        </w:r>
      </w:p>
    </w:sdtContent>
  </w:sdt>
  <w:p w:rsidR="00783B95" w:rsidRDefault="00783B9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DC8"/>
    <w:multiLevelType w:val="hybridMultilevel"/>
    <w:tmpl w:val="BF20AA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72E0B"/>
    <w:multiLevelType w:val="hybridMultilevel"/>
    <w:tmpl w:val="A5A88FBC"/>
    <w:lvl w:ilvl="0" w:tplc="2C4CD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B95"/>
    <w:rsid w:val="00050336"/>
    <w:rsid w:val="000C18B6"/>
    <w:rsid w:val="000F4F0F"/>
    <w:rsid w:val="0012136B"/>
    <w:rsid w:val="00144AF1"/>
    <w:rsid w:val="0015530E"/>
    <w:rsid w:val="00167400"/>
    <w:rsid w:val="001E7162"/>
    <w:rsid w:val="00202C81"/>
    <w:rsid w:val="00222C22"/>
    <w:rsid w:val="00225F8C"/>
    <w:rsid w:val="00276075"/>
    <w:rsid w:val="002867EB"/>
    <w:rsid w:val="002C1607"/>
    <w:rsid w:val="002C2223"/>
    <w:rsid w:val="002F4C5D"/>
    <w:rsid w:val="00351B7E"/>
    <w:rsid w:val="003D3799"/>
    <w:rsid w:val="003F127D"/>
    <w:rsid w:val="003F3F85"/>
    <w:rsid w:val="00484E28"/>
    <w:rsid w:val="00485C61"/>
    <w:rsid w:val="00540720"/>
    <w:rsid w:val="0058181D"/>
    <w:rsid w:val="005A3683"/>
    <w:rsid w:val="005A70F7"/>
    <w:rsid w:val="005F007E"/>
    <w:rsid w:val="006151A3"/>
    <w:rsid w:val="006336E8"/>
    <w:rsid w:val="0064303E"/>
    <w:rsid w:val="00663521"/>
    <w:rsid w:val="00677D28"/>
    <w:rsid w:val="006970BE"/>
    <w:rsid w:val="006C549A"/>
    <w:rsid w:val="007047BA"/>
    <w:rsid w:val="00716F8E"/>
    <w:rsid w:val="00730E47"/>
    <w:rsid w:val="00752861"/>
    <w:rsid w:val="00783B95"/>
    <w:rsid w:val="00794996"/>
    <w:rsid w:val="007F24D2"/>
    <w:rsid w:val="007F7B3A"/>
    <w:rsid w:val="00824FBD"/>
    <w:rsid w:val="008D627A"/>
    <w:rsid w:val="00915E3A"/>
    <w:rsid w:val="00932A66"/>
    <w:rsid w:val="00960EB5"/>
    <w:rsid w:val="009B4119"/>
    <w:rsid w:val="009C6142"/>
    <w:rsid w:val="00A1115F"/>
    <w:rsid w:val="00A26268"/>
    <w:rsid w:val="00A27DBA"/>
    <w:rsid w:val="00A651AA"/>
    <w:rsid w:val="00A6798A"/>
    <w:rsid w:val="00AA5CC7"/>
    <w:rsid w:val="00AA6B68"/>
    <w:rsid w:val="00AA7722"/>
    <w:rsid w:val="00B40726"/>
    <w:rsid w:val="00B95DB1"/>
    <w:rsid w:val="00BC7D07"/>
    <w:rsid w:val="00C35E62"/>
    <w:rsid w:val="00C37E8C"/>
    <w:rsid w:val="00C76C52"/>
    <w:rsid w:val="00D32847"/>
    <w:rsid w:val="00DA38FC"/>
    <w:rsid w:val="00DA60F5"/>
    <w:rsid w:val="00DB0F56"/>
    <w:rsid w:val="00DE7E15"/>
    <w:rsid w:val="00E50B59"/>
    <w:rsid w:val="00E74813"/>
    <w:rsid w:val="00E8708F"/>
    <w:rsid w:val="00EA3F59"/>
    <w:rsid w:val="00EA59DD"/>
    <w:rsid w:val="00ED39A3"/>
    <w:rsid w:val="00F200DE"/>
    <w:rsid w:val="00F56EC6"/>
    <w:rsid w:val="00FD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03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3B95"/>
  </w:style>
  <w:style w:type="paragraph" w:styleId="Pta">
    <w:name w:val="footer"/>
    <w:basedOn w:val="Normlny"/>
    <w:link w:val="PtaChar"/>
    <w:uiPriority w:val="99"/>
    <w:unhideWhenUsed/>
    <w:rsid w:val="0078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3B95"/>
  </w:style>
  <w:style w:type="paragraph" w:styleId="Textbubliny">
    <w:name w:val="Balloon Text"/>
    <w:basedOn w:val="Normlny"/>
    <w:link w:val="TextbublinyChar"/>
    <w:uiPriority w:val="99"/>
    <w:semiHidden/>
    <w:unhideWhenUsed/>
    <w:rsid w:val="0078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B9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83B9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51B7E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8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84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diapreborik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97483B9A0A4C8A9F0979379F3859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1838CB-57AD-4919-B7D7-2CDCBAE36742}"/>
      </w:docPartPr>
      <w:docPartBody>
        <w:p w:rsidR="00636EAF" w:rsidRDefault="006805B6" w:rsidP="006805B6">
          <w:pPr>
            <w:pStyle w:val="4597483B9A0A4C8A9F0979379F3859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805B6"/>
    <w:rsid w:val="0017074E"/>
    <w:rsid w:val="004D7455"/>
    <w:rsid w:val="005F46D9"/>
    <w:rsid w:val="00636EAF"/>
    <w:rsid w:val="006805B6"/>
    <w:rsid w:val="0076011B"/>
    <w:rsid w:val="00760816"/>
    <w:rsid w:val="008B1681"/>
    <w:rsid w:val="00A104CB"/>
    <w:rsid w:val="00A52807"/>
    <w:rsid w:val="00C56920"/>
    <w:rsid w:val="00CD0373"/>
    <w:rsid w:val="00F2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6E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597483B9A0A4C8A9F0979379F38594F">
    <w:name w:val="4597483B9A0A4C8A9F0979379F38594F"/>
    <w:rsid w:val="006805B6"/>
  </w:style>
  <w:style w:type="paragraph" w:customStyle="1" w:styleId="8D19371BC2324D2C8E61A454A4A34F8C">
    <w:name w:val="8D19371BC2324D2C8E61A454A4A34F8C"/>
    <w:rsid w:val="006805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Občianske združenie „Ľudia pre Bôrik“                                                CSS – Bôrik, Žltá 319/25 Nitrianske Pravno</vt:lpstr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Občianske združenie „Ľudia pre Bôrik“                                                CSS – Bôrik, Žltá 319/25 Nitrianske Pravno</dc:title>
  <dc:creator>Uzivatel</dc:creator>
  <cp:lastModifiedBy>Uzivatel</cp:lastModifiedBy>
  <cp:revision>5</cp:revision>
  <cp:lastPrinted>2022-02-02T07:00:00Z</cp:lastPrinted>
  <dcterms:created xsi:type="dcterms:W3CDTF">2022-01-31T13:42:00Z</dcterms:created>
  <dcterms:modified xsi:type="dcterms:W3CDTF">2022-02-02T07:02:00Z</dcterms:modified>
</cp:coreProperties>
</file>